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676" w:rsidRPr="00357676" w:rsidRDefault="00357676" w:rsidP="00357676">
      <w:pPr>
        <w:tabs>
          <w:tab w:val="right" w:pos="9808"/>
        </w:tabs>
        <w:spacing w:after="57"/>
        <w:jc w:val="center"/>
        <w:rPr>
          <w:b/>
          <w:color w:val="FF0000"/>
        </w:rPr>
      </w:pPr>
      <w:r w:rsidRPr="00357676">
        <w:rPr>
          <w:b/>
          <w:color w:val="FF0000"/>
        </w:rPr>
        <w:t>OKULUMUZUN TARİHÇESİ</w:t>
      </w:r>
    </w:p>
    <w:p w:rsidR="00357676" w:rsidRPr="00405CE1" w:rsidRDefault="00357676" w:rsidP="00357676">
      <w:pPr>
        <w:tabs>
          <w:tab w:val="right" w:pos="9808"/>
        </w:tabs>
        <w:spacing w:after="57"/>
        <w:jc w:val="both"/>
      </w:pPr>
      <w:r w:rsidRPr="00405CE1">
        <w:t xml:space="preserve">Okulun yerini, Hazım YILDIZHAN isimli hayırsever, 1991 yılında İl Milli Eğitim Müdürlüğüne hibe etmiş olup, bina inşaatı 1994 yılında tamamlanmıştır. Gürpınar İlköğretim Okulu 1994-1995 yılında Eğitim Öğretime başlamıştır. Okulumuz 17 Ağustos 1999 tarihinde meydana gelen Marmara depreminde hasar görmüştür. Tadilat ve güçlendirme çalışmaları neticesinde okulumuzun bir katı alınmış ve kolon güçlendirmeleri yapılmıştır. Tadilat sürecinde Gürpınar 75.Yıl Cumhuriyet İlköğretim Okulu binasında ikili eğitimle faaliyetlerini sürdürmüştür. 2002 yılında yeniden eğitim ve öğretime açılmıştır. 2011-2012 Eğitim Öğretim yılında yıkım kararı alınan okulumuz Baki Gündüz İlkokulu binasına taşınmış, eğitim öğretime </w:t>
      </w:r>
      <w:proofErr w:type="gramStart"/>
      <w:r w:rsidRPr="00405CE1">
        <w:t>burada  devam</w:t>
      </w:r>
      <w:proofErr w:type="gramEnd"/>
      <w:r w:rsidRPr="00405CE1">
        <w:t xml:space="preserve"> etmiştir. 2015-2016 yılına yeni yapılan binamızda eğitim öğretime başlanmıştır.</w:t>
      </w:r>
    </w:p>
    <w:p w:rsidR="00357676" w:rsidRPr="00405CE1" w:rsidRDefault="00357676" w:rsidP="00357676">
      <w:pPr>
        <w:pStyle w:val="NormalWeb"/>
        <w:jc w:val="both"/>
        <w:rPr>
          <w:rFonts w:ascii="Book Antiqua" w:hAnsi="Book Antiqua"/>
        </w:rPr>
      </w:pPr>
      <w:r w:rsidRPr="00405CE1">
        <w:rPr>
          <w:rFonts w:ascii="Book Antiqua" w:hAnsi="Book Antiqua"/>
        </w:rPr>
        <w:t xml:space="preserve">Bilgi çağında Dünya'da ve Türkiye'de meydana gelen gelişmeleri kavrayabilen, bilgiye ulaşmayı, bilgiyi insanlık uğruna ürün ve hizmete dönüştürmeyi amaç edinmiş, evrensel ve milli değerleri benimseyen, bu değerler doğrultusunda kendini geliştiren, vatanın ve milletini seven öz güveni gelişmiş, düşünen ve düşündüğünü ifade edebilen, başkalarının duygularına saygı duyan Atatürk ilkeleri doğrulusunda demokratik yaşamı benimsemiş bireyler yetiştirebilmek için; </w:t>
      </w:r>
      <w:proofErr w:type="gramStart"/>
      <w:r w:rsidRPr="00405CE1">
        <w:rPr>
          <w:rFonts w:ascii="Book Antiqua" w:hAnsi="Book Antiqua"/>
        </w:rPr>
        <w:t>misyon</w:t>
      </w:r>
      <w:proofErr w:type="gramEnd"/>
      <w:r w:rsidRPr="00405CE1">
        <w:rPr>
          <w:rFonts w:ascii="Book Antiqua" w:hAnsi="Book Antiqua"/>
        </w:rPr>
        <w:t xml:space="preserve"> ve vizyonumuz öğrenciye, veliye, öğretmen, idarecilere, okulumuzun fiziksel şartlarına yönelik hedeflerimiz belirlenmiştir.</w:t>
      </w:r>
    </w:p>
    <w:p w:rsidR="009D7D68" w:rsidRDefault="009D7D68"/>
    <w:sectPr w:rsidR="009D7D68" w:rsidSect="009D7D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7676"/>
    <w:rsid w:val="002B620E"/>
    <w:rsid w:val="00357676"/>
    <w:rsid w:val="009D7D68"/>
    <w:rsid w:val="00A732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676"/>
    <w:pPr>
      <w:spacing w:after="160" w:line="300" w:lineRule="auto"/>
    </w:pPr>
    <w:rPr>
      <w:rFonts w:ascii="Book Antiqua" w:eastAsia="Times New Roman" w:hAnsi="Book Antiqua" w:cs="Times New Roman"/>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357676"/>
    <w:pPr>
      <w:spacing w:before="100" w:beforeAutospacing="1" w:after="100" w:afterAutospacing="1" w:line="240" w:lineRule="auto"/>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2024-01-17T07:07:00Z</dcterms:created>
  <dcterms:modified xsi:type="dcterms:W3CDTF">2024-01-17T07:07:00Z</dcterms:modified>
</cp:coreProperties>
</file>